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0589" w:rsidRDefault="00300589" w:rsidP="00B20377">
      <w:pPr>
        <w:pStyle w:val="BodyTextIndent"/>
        <w:spacing w:line="288" w:lineRule="auto"/>
        <w:jc w:val="center"/>
        <w:rPr>
          <w:rFonts w:ascii="Times New Roman" w:hAnsi="Times New Roman"/>
          <w:i w:val="0"/>
          <w:sz w:val="22"/>
          <w:szCs w:val="22"/>
          <w:lang w:val="en-US"/>
        </w:rPr>
      </w:pPr>
    </w:p>
    <w:p w:rsidR="004A736A" w:rsidRPr="00C4018E" w:rsidRDefault="00716723" w:rsidP="00B20377">
      <w:pPr>
        <w:pStyle w:val="BodyTextIndent"/>
        <w:spacing w:line="288" w:lineRule="auto"/>
        <w:jc w:val="center"/>
        <w:rPr>
          <w:rFonts w:ascii="Times New Roman" w:hAnsi="Times New Roman"/>
          <w:sz w:val="22"/>
          <w:szCs w:val="22"/>
          <w:lang w:val="en-US"/>
        </w:rPr>
      </w:pPr>
      <w:r w:rsidRPr="00A431D9">
        <w:rPr>
          <w:rFonts w:ascii="Times New Roman" w:hAnsi="Times New Roman"/>
          <w:i w:val="0"/>
          <w:sz w:val="22"/>
          <w:szCs w:val="22"/>
          <w:lang w:val="en-US"/>
        </w:rPr>
        <w:t>ANNOUNC</w:t>
      </w:r>
      <w:r w:rsidR="00A431D9">
        <w:rPr>
          <w:rFonts w:ascii="Times New Roman" w:hAnsi="Times New Roman"/>
          <w:i w:val="0"/>
          <w:sz w:val="22"/>
          <w:szCs w:val="22"/>
          <w:lang w:val="en-US"/>
        </w:rPr>
        <w:t>E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>MENT</w:t>
      </w:r>
    </w:p>
    <w:p w:rsidR="00716723" w:rsidRPr="00A431D9" w:rsidRDefault="006A39EB" w:rsidP="00B20377">
      <w:pPr>
        <w:pStyle w:val="BodyTextIndent"/>
        <w:spacing w:line="288" w:lineRule="auto"/>
        <w:jc w:val="center"/>
        <w:rPr>
          <w:rFonts w:ascii="Times New Roman" w:hAnsi="Times New Roman"/>
          <w:i w:val="0"/>
          <w:sz w:val="22"/>
          <w:szCs w:val="22"/>
          <w:lang w:val="en-US"/>
        </w:rPr>
      </w:pPr>
      <w:r w:rsidRPr="00A431D9">
        <w:rPr>
          <w:rFonts w:ascii="Times New Roman" w:hAnsi="Times New Roman"/>
          <w:i w:val="0"/>
          <w:sz w:val="22"/>
          <w:szCs w:val="22"/>
          <w:lang w:val="en-US"/>
        </w:rPr>
        <w:t>O</w:t>
      </w:r>
      <w:r w:rsidR="004A736A" w:rsidRPr="00A431D9">
        <w:rPr>
          <w:rFonts w:ascii="Times New Roman" w:hAnsi="Times New Roman"/>
          <w:i w:val="0"/>
          <w:sz w:val="22"/>
          <w:szCs w:val="22"/>
          <w:lang w:val="en-US"/>
        </w:rPr>
        <w:t>f</w:t>
      </w:r>
      <w:r>
        <w:rPr>
          <w:rFonts w:ascii="Times New Roman" w:hAnsi="Times New Roman"/>
          <w:i w:val="0"/>
          <w:sz w:val="22"/>
          <w:szCs w:val="22"/>
          <w:lang w:val="en-US"/>
        </w:rPr>
        <w:t xml:space="preserve"> </w:t>
      </w:r>
      <w:r w:rsidR="004A736A" w:rsidRPr="00A431D9">
        <w:rPr>
          <w:rFonts w:ascii="Times New Roman" w:hAnsi="Times New Roman"/>
          <w:i w:val="0"/>
          <w:sz w:val="22"/>
          <w:szCs w:val="22"/>
          <w:lang w:val="en-US"/>
        </w:rPr>
        <w:t>OPEN TENDER</w:t>
      </w:r>
    </w:p>
    <w:p w:rsidR="004A736A" w:rsidRPr="005E3842" w:rsidRDefault="00246175" w:rsidP="00C60CF3">
      <w:pPr>
        <w:pStyle w:val="BodyTextIndent"/>
        <w:spacing w:line="288" w:lineRule="auto"/>
        <w:jc w:val="center"/>
        <w:rPr>
          <w:rFonts w:ascii="Times New Roman" w:hAnsi="Times New Roman"/>
          <w:i w:val="0"/>
          <w:sz w:val="22"/>
          <w:szCs w:val="22"/>
          <w:lang w:val="en-GB"/>
        </w:rPr>
      </w:pPr>
      <w:r w:rsidRPr="00A431D9">
        <w:rPr>
          <w:rFonts w:ascii="Times New Roman" w:hAnsi="Times New Roman"/>
          <w:i w:val="0"/>
          <w:sz w:val="22"/>
          <w:szCs w:val="22"/>
          <w:lang w:val="en-US"/>
        </w:rPr>
        <w:t>The text of this Announcement was approved by the Decision No.</w:t>
      </w:r>
      <w:r w:rsidR="00304891" w:rsidRPr="00304891">
        <w:rPr>
          <w:rFonts w:ascii="Times New Roman" w:hAnsi="Times New Roman"/>
          <w:i w:val="0"/>
          <w:sz w:val="22"/>
          <w:szCs w:val="22"/>
          <w:lang w:val="en-US"/>
        </w:rPr>
        <w:t xml:space="preserve"> </w:t>
      </w:r>
      <w:r w:rsidR="00653426" w:rsidRPr="008271F1">
        <w:rPr>
          <w:rFonts w:ascii="Times New Roman" w:hAnsi="Times New Roman"/>
          <w:i w:val="0"/>
          <w:sz w:val="22"/>
          <w:szCs w:val="22"/>
          <w:lang w:val="en-US"/>
        </w:rPr>
        <w:t>1</w:t>
      </w:r>
      <w:r w:rsidR="009A2EDB" w:rsidRPr="008271F1">
        <w:rPr>
          <w:rFonts w:ascii="Times New Roman" w:hAnsi="Times New Roman"/>
          <w:i w:val="0"/>
          <w:sz w:val="22"/>
          <w:szCs w:val="22"/>
          <w:lang w:val="en-US"/>
        </w:rPr>
        <w:t xml:space="preserve"> 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of Evaluation Committee </w:t>
      </w:r>
      <w:proofErr w:type="gramStart"/>
      <w:r w:rsidRPr="00A431D9">
        <w:rPr>
          <w:rFonts w:ascii="Times New Roman" w:hAnsi="Times New Roman"/>
          <w:i w:val="0"/>
          <w:sz w:val="22"/>
          <w:szCs w:val="22"/>
          <w:lang w:val="en-US"/>
        </w:rPr>
        <w:t>on</w:t>
      </w:r>
      <w:r w:rsidR="00E261C6" w:rsidRPr="008271F1">
        <w:rPr>
          <w:rFonts w:ascii="Times New Roman" w:hAnsi="Times New Roman"/>
          <w:i w:val="0"/>
          <w:sz w:val="22"/>
          <w:szCs w:val="22"/>
          <w:lang w:val="en-US"/>
        </w:rPr>
        <w:t xml:space="preserve"> </w:t>
      </w:r>
      <w:r w:rsidR="00B20377" w:rsidRPr="008271F1">
        <w:rPr>
          <w:rFonts w:ascii="Times New Roman" w:hAnsi="Times New Roman"/>
          <w:i w:val="0"/>
          <w:sz w:val="22"/>
          <w:szCs w:val="22"/>
          <w:lang w:val="en-US"/>
        </w:rPr>
        <w:t xml:space="preserve"> </w:t>
      </w:r>
      <w:r w:rsidR="00D904E7" w:rsidRPr="005E08F3">
        <w:rPr>
          <w:rFonts w:ascii="Times New Roman" w:hAnsi="Times New Roman"/>
          <w:i w:val="0"/>
          <w:sz w:val="22"/>
          <w:szCs w:val="22"/>
          <w:lang w:val="en-US"/>
        </w:rPr>
        <w:t>17</w:t>
      </w:r>
      <w:r w:rsidR="005E3842" w:rsidRPr="008271F1">
        <w:rPr>
          <w:rFonts w:ascii="Times New Roman" w:hAnsi="Times New Roman"/>
          <w:i w:val="0"/>
          <w:sz w:val="22"/>
          <w:szCs w:val="22"/>
          <w:lang w:val="en-US"/>
        </w:rPr>
        <w:t>.</w:t>
      </w:r>
      <w:r w:rsidR="000E72BF">
        <w:rPr>
          <w:rFonts w:ascii="Times New Roman" w:hAnsi="Times New Roman"/>
          <w:i w:val="0"/>
          <w:sz w:val="22"/>
          <w:szCs w:val="22"/>
          <w:lang w:val="hy-AM"/>
        </w:rPr>
        <w:t>1</w:t>
      </w:r>
      <w:r w:rsidR="00D904E7">
        <w:rPr>
          <w:rFonts w:ascii="Times New Roman" w:hAnsi="Times New Roman"/>
          <w:i w:val="0"/>
          <w:sz w:val="22"/>
          <w:szCs w:val="22"/>
          <w:lang w:val="en-US"/>
        </w:rPr>
        <w:t>1</w:t>
      </w:r>
      <w:r w:rsidR="005E3842" w:rsidRPr="008271F1">
        <w:rPr>
          <w:rFonts w:ascii="Times New Roman" w:hAnsi="Times New Roman"/>
          <w:i w:val="0"/>
          <w:sz w:val="22"/>
          <w:szCs w:val="22"/>
          <w:lang w:val="en-US"/>
        </w:rPr>
        <w:t>.2025</w:t>
      </w:r>
      <w:proofErr w:type="gramEnd"/>
    </w:p>
    <w:p w:rsidR="00D74FE4" w:rsidRPr="00E47460" w:rsidRDefault="00D74FE4" w:rsidP="00D904E7">
      <w:pPr>
        <w:spacing w:after="0" w:line="240" w:lineRule="auto"/>
        <w:contextualSpacing/>
        <w:jc w:val="center"/>
        <w:rPr>
          <w:rFonts w:ascii="Times New Roman" w:hAnsi="Times New Roman"/>
          <w:i/>
          <w:lang w:val="hy-AM"/>
        </w:rPr>
      </w:pPr>
      <w:r w:rsidRPr="00A431D9">
        <w:rPr>
          <w:rFonts w:ascii="Times New Roman" w:hAnsi="Times New Roman"/>
        </w:rPr>
        <w:t xml:space="preserve">Procedure </w:t>
      </w:r>
      <w:r w:rsidR="00C60CF3">
        <w:rPr>
          <w:rFonts w:ascii="Times New Roman" w:hAnsi="Times New Roman"/>
        </w:rPr>
        <w:t>C</w:t>
      </w:r>
      <w:r w:rsidR="00246175">
        <w:rPr>
          <w:rFonts w:ascii="Times New Roman" w:hAnsi="Times New Roman"/>
        </w:rPr>
        <w:t>ode</w:t>
      </w:r>
      <w:r w:rsidRPr="00A431D9">
        <w:rPr>
          <w:rFonts w:ascii="Times New Roman" w:hAnsi="Times New Roman"/>
        </w:rPr>
        <w:t>:</w:t>
      </w:r>
      <w:r w:rsidR="00612AAA">
        <w:rPr>
          <w:rFonts w:ascii="Times New Roman" w:hAnsi="Times New Roman"/>
        </w:rPr>
        <w:t xml:space="preserve"> </w:t>
      </w:r>
      <w:r w:rsidR="00D904E7" w:rsidRPr="00D904E7">
        <w:rPr>
          <w:rFonts w:ascii="GHEA Grapalat" w:hAnsi="GHEA Grapalat" w:cs="Sylfaen"/>
          <w:b/>
          <w:i/>
          <w:lang w:val="hy-AM"/>
        </w:rPr>
        <w:t>ՀՏԶՀ-ԴՎՀԲՄ-ԱՇՁԲ-2025/46</w:t>
      </w:r>
    </w:p>
    <w:p w:rsidR="009B5669" w:rsidRPr="00A72F0C" w:rsidRDefault="009B5669" w:rsidP="00C60CF3">
      <w:pPr>
        <w:pStyle w:val="BodyTextIndent"/>
        <w:spacing w:line="288" w:lineRule="auto"/>
        <w:jc w:val="center"/>
        <w:rPr>
          <w:rFonts w:ascii="Times New Roman" w:hAnsi="Times New Roman"/>
          <w:i w:val="0"/>
          <w:sz w:val="22"/>
          <w:szCs w:val="22"/>
          <w:lang w:val="hy-AM"/>
        </w:rPr>
      </w:pPr>
    </w:p>
    <w:p w:rsidR="00D74FE4" w:rsidRPr="00A431D9" w:rsidRDefault="00D74FE4" w:rsidP="00C60CF3">
      <w:pPr>
        <w:pStyle w:val="BodyTextIndent"/>
        <w:spacing w:line="288" w:lineRule="auto"/>
        <w:ind w:firstLine="709"/>
        <w:rPr>
          <w:rFonts w:ascii="Times New Roman" w:hAnsi="Times New Roman"/>
          <w:i w:val="0"/>
          <w:sz w:val="22"/>
          <w:szCs w:val="22"/>
          <w:lang w:val="en-US" w:eastAsia="ru-RU"/>
        </w:rPr>
      </w:pPr>
      <w:r w:rsidRPr="00A431D9">
        <w:rPr>
          <w:rFonts w:ascii="Times New Roman" w:hAnsi="Times New Roman"/>
          <w:i w:val="0"/>
          <w:sz w:val="22"/>
          <w:szCs w:val="22"/>
          <w:lang w:val="en-US"/>
        </w:rPr>
        <w:t>The Employer</w:t>
      </w:r>
      <w:r w:rsidR="004B2CBC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 </w:t>
      </w:r>
      <w:r w:rsidR="00A244AB" w:rsidRPr="00A244AB">
        <w:rPr>
          <w:rFonts w:ascii="Times New Roman" w:hAnsi="Times New Roman"/>
          <w:b/>
          <w:i w:val="0"/>
          <w:sz w:val="22"/>
          <w:szCs w:val="22"/>
          <w:lang w:val="en-US"/>
        </w:rPr>
        <w:t xml:space="preserve">“Armenian Territorial Development Fund”, having </w:t>
      </w:r>
      <w:proofErr w:type="gramStart"/>
      <w:r w:rsidR="00A244AB" w:rsidRPr="00A244AB">
        <w:rPr>
          <w:rFonts w:ascii="Times New Roman" w:hAnsi="Times New Roman"/>
          <w:b/>
          <w:i w:val="0"/>
          <w:sz w:val="22"/>
          <w:szCs w:val="22"/>
          <w:lang w:val="en-US"/>
        </w:rPr>
        <w:t>address</w:t>
      </w:r>
      <w:proofErr w:type="gramEnd"/>
      <w:r w:rsidR="00A244AB" w:rsidRPr="00A244AB">
        <w:rPr>
          <w:rFonts w:ascii="Times New Roman" w:hAnsi="Times New Roman"/>
          <w:b/>
          <w:i w:val="0"/>
          <w:sz w:val="22"/>
          <w:szCs w:val="22"/>
          <w:lang w:val="en-US"/>
        </w:rPr>
        <w:t xml:space="preserve"> at: 31st </w:t>
      </w:r>
      <w:proofErr w:type="spellStart"/>
      <w:r w:rsidR="00A244AB" w:rsidRPr="00A244AB">
        <w:rPr>
          <w:rFonts w:ascii="Times New Roman" w:hAnsi="Times New Roman"/>
          <w:b/>
          <w:i w:val="0"/>
          <w:sz w:val="22"/>
          <w:szCs w:val="22"/>
          <w:lang w:val="en-US"/>
        </w:rPr>
        <w:t>Ulnetsi</w:t>
      </w:r>
      <w:proofErr w:type="spellEnd"/>
      <w:r w:rsidR="00A244AB" w:rsidRPr="00A244AB">
        <w:rPr>
          <w:rFonts w:ascii="Times New Roman" w:hAnsi="Times New Roman"/>
          <w:b/>
          <w:i w:val="0"/>
          <w:sz w:val="22"/>
          <w:szCs w:val="22"/>
          <w:lang w:val="en-US"/>
        </w:rPr>
        <w:t xml:space="preserve"> street, Yerevan, RA</w:t>
      </w:r>
      <w:r w:rsidR="004B2CBC" w:rsidRPr="00A244AB">
        <w:rPr>
          <w:rFonts w:ascii="Times New Roman" w:hAnsi="Times New Roman"/>
          <w:b/>
          <w:i w:val="0"/>
          <w:sz w:val="22"/>
          <w:szCs w:val="22"/>
          <w:lang w:val="en-US"/>
        </w:rPr>
        <w:t>,</w:t>
      </w:r>
      <w:r w:rsidR="004B2CBC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 </w:t>
      </w:r>
      <w:r w:rsidR="00E70D56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issues an open tender 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to be implemented </w:t>
      </w:r>
      <w:r w:rsidR="00612AAA">
        <w:rPr>
          <w:rFonts w:ascii="Times New Roman" w:hAnsi="Times New Roman"/>
          <w:i w:val="0"/>
          <w:sz w:val="22"/>
          <w:szCs w:val="22"/>
          <w:lang w:val="en-US"/>
        </w:rPr>
        <w:t xml:space="preserve">in </w:t>
      </w:r>
      <w:r w:rsidR="004B2CBC" w:rsidRPr="00A431D9">
        <w:rPr>
          <w:rFonts w:ascii="Times New Roman" w:hAnsi="Times New Roman"/>
          <w:i w:val="0"/>
          <w:sz w:val="22"/>
          <w:szCs w:val="22"/>
          <w:lang w:val="en-US"/>
        </w:rPr>
        <w:t>a sing</w:t>
      </w:r>
      <w:r w:rsidR="00A431D9">
        <w:rPr>
          <w:rFonts w:ascii="Times New Roman" w:hAnsi="Times New Roman"/>
          <w:i w:val="0"/>
          <w:sz w:val="22"/>
          <w:szCs w:val="22"/>
          <w:lang w:val="en-US"/>
        </w:rPr>
        <w:t>l</w:t>
      </w:r>
      <w:r w:rsidR="004B2CBC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e 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phase </w:t>
      </w:r>
      <w:r w:rsidR="00612AAA">
        <w:rPr>
          <w:rFonts w:ascii="Times New Roman" w:hAnsi="Times New Roman"/>
          <w:i w:val="0"/>
          <w:sz w:val="22"/>
          <w:szCs w:val="22"/>
          <w:lang w:val="en-US"/>
        </w:rPr>
        <w:t xml:space="preserve">through </w:t>
      </w:r>
      <w:r w:rsidR="006948B4">
        <w:rPr>
          <w:rFonts w:ascii="Times New Roman" w:hAnsi="Times New Roman"/>
          <w:i w:val="0"/>
          <w:sz w:val="22"/>
          <w:szCs w:val="22"/>
          <w:lang w:val="en-US"/>
        </w:rPr>
        <w:t>ARMEPS</w:t>
      </w:r>
      <w:r w:rsidR="00612AAA">
        <w:rPr>
          <w:rFonts w:ascii="Times New Roman" w:hAnsi="Times New Roman"/>
          <w:i w:val="0"/>
          <w:sz w:val="22"/>
          <w:szCs w:val="22"/>
          <w:lang w:val="en-US"/>
        </w:rPr>
        <w:t xml:space="preserve"> </w:t>
      </w:r>
      <w:r w:rsidRPr="00A431D9">
        <w:rPr>
          <w:rFonts w:ascii="Times New Roman" w:hAnsi="Times New Roman"/>
          <w:i w:val="0"/>
          <w:sz w:val="22"/>
          <w:szCs w:val="22"/>
          <w:lang w:val="en-US" w:eastAsia="ru-RU"/>
        </w:rPr>
        <w:t>ele</w:t>
      </w:r>
      <w:r w:rsidR="004A736A" w:rsidRPr="00A431D9">
        <w:rPr>
          <w:rFonts w:ascii="Times New Roman" w:hAnsi="Times New Roman"/>
          <w:i w:val="0"/>
          <w:sz w:val="22"/>
          <w:szCs w:val="22"/>
          <w:lang w:val="en-US" w:eastAsia="ru-RU"/>
        </w:rPr>
        <w:t>c</w:t>
      </w:r>
      <w:r w:rsidRPr="00A431D9">
        <w:rPr>
          <w:rFonts w:ascii="Times New Roman" w:hAnsi="Times New Roman"/>
          <w:i w:val="0"/>
          <w:sz w:val="22"/>
          <w:szCs w:val="22"/>
          <w:lang w:val="en-US" w:eastAsia="ru-RU"/>
        </w:rPr>
        <w:t xml:space="preserve">tronic procurement 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>system</w:t>
      </w:r>
      <w:r w:rsidR="004B2CBC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 (</w:t>
      </w:r>
      <w:hyperlink r:id="rId7" w:history="1">
        <w:r w:rsidR="004B2CBC" w:rsidRPr="00A431D9">
          <w:rPr>
            <w:rFonts w:ascii="Times New Roman" w:hAnsi="Times New Roman"/>
            <w:i w:val="0"/>
            <w:sz w:val="22"/>
            <w:szCs w:val="22"/>
            <w:lang w:val="en-US"/>
          </w:rPr>
          <w:t>www.armeps.am</w:t>
        </w:r>
      </w:hyperlink>
      <w:r w:rsidR="004B2CBC" w:rsidRPr="00A431D9">
        <w:rPr>
          <w:rFonts w:ascii="Times New Roman" w:hAnsi="Times New Roman"/>
          <w:i w:val="0"/>
          <w:sz w:val="22"/>
          <w:szCs w:val="22"/>
          <w:lang w:val="en-US"/>
        </w:rPr>
        <w:t>)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>.</w:t>
      </w:r>
    </w:p>
    <w:p w:rsidR="00E71EC9" w:rsidRDefault="00D74FE4" w:rsidP="00E71EC9">
      <w:pPr>
        <w:pStyle w:val="BodyTextIndent"/>
        <w:ind w:firstLine="709"/>
        <w:rPr>
          <w:rFonts w:ascii="Times New Roman" w:hAnsi="Times New Roman"/>
          <w:b/>
          <w:i w:val="0"/>
          <w:sz w:val="22"/>
          <w:szCs w:val="22"/>
          <w:lang w:val="hy-AM" w:eastAsia="ru-RU"/>
        </w:rPr>
      </w:pPr>
      <w:r w:rsidRPr="00A431D9">
        <w:rPr>
          <w:rFonts w:ascii="Times New Roman" w:hAnsi="Times New Roman"/>
          <w:i w:val="0"/>
          <w:sz w:val="22"/>
          <w:szCs w:val="22"/>
          <w:lang w:val="en-US" w:eastAsia="ru-RU"/>
        </w:rPr>
        <w:t xml:space="preserve">The </w:t>
      </w:r>
      <w:r w:rsidR="00246175">
        <w:rPr>
          <w:rFonts w:ascii="Times New Roman" w:hAnsi="Times New Roman"/>
          <w:i w:val="0"/>
          <w:sz w:val="22"/>
          <w:szCs w:val="22"/>
          <w:lang w:val="en-US" w:eastAsia="ru-RU"/>
        </w:rPr>
        <w:t xml:space="preserve">participant </w:t>
      </w:r>
      <w:r w:rsidRPr="00A431D9">
        <w:rPr>
          <w:rFonts w:ascii="Times New Roman" w:hAnsi="Times New Roman"/>
          <w:i w:val="0"/>
          <w:sz w:val="22"/>
          <w:szCs w:val="22"/>
          <w:lang w:val="en-US" w:eastAsia="ru-RU"/>
        </w:rPr>
        <w:t xml:space="preserve">selected based on the results of this </w:t>
      </w:r>
      <w:r w:rsidR="006D3ED4">
        <w:rPr>
          <w:rFonts w:ascii="Times New Roman" w:hAnsi="Times New Roman"/>
          <w:i w:val="0"/>
          <w:sz w:val="22"/>
          <w:szCs w:val="22"/>
          <w:lang w:val="en-US" w:eastAsia="ru-RU"/>
        </w:rPr>
        <w:t>P</w:t>
      </w:r>
      <w:r w:rsidRPr="00A431D9">
        <w:rPr>
          <w:rFonts w:ascii="Times New Roman" w:hAnsi="Times New Roman"/>
          <w:i w:val="0"/>
          <w:sz w:val="22"/>
          <w:szCs w:val="22"/>
          <w:lang w:val="en-US" w:eastAsia="ru-RU"/>
        </w:rPr>
        <w:t xml:space="preserve">rocedure will be proposed to conclude the </w:t>
      </w:r>
      <w:r w:rsidR="00D904E7" w:rsidRPr="00D904E7">
        <w:rPr>
          <w:rFonts w:ascii="Times New Roman" w:hAnsi="Times New Roman"/>
          <w:b/>
          <w:i w:val="0"/>
          <w:sz w:val="22"/>
          <w:szCs w:val="22"/>
          <w:lang w:val="en-US" w:eastAsia="ru-RU"/>
        </w:rPr>
        <w:t>Renovation works of "</w:t>
      </w:r>
      <w:proofErr w:type="spellStart"/>
      <w:r w:rsidR="00D904E7" w:rsidRPr="00D904E7">
        <w:rPr>
          <w:rFonts w:ascii="Times New Roman" w:hAnsi="Times New Roman"/>
          <w:b/>
          <w:i w:val="0"/>
          <w:sz w:val="22"/>
          <w:szCs w:val="22"/>
          <w:lang w:val="en-US" w:eastAsia="ru-RU"/>
        </w:rPr>
        <w:t>Sipanik</w:t>
      </w:r>
      <w:proofErr w:type="spellEnd"/>
      <w:r w:rsidR="00D904E7" w:rsidRPr="00D904E7">
        <w:rPr>
          <w:rFonts w:ascii="Times New Roman" w:hAnsi="Times New Roman"/>
          <w:b/>
          <w:i w:val="0"/>
          <w:sz w:val="22"/>
          <w:szCs w:val="22"/>
          <w:lang w:val="en-US" w:eastAsia="ru-RU"/>
        </w:rPr>
        <w:t xml:space="preserve"> Primary School, Ararat Region of the Republic of Armenia"</w:t>
      </w:r>
      <w:r w:rsidR="00D1160C" w:rsidRPr="00D1160C">
        <w:rPr>
          <w:rFonts w:ascii="Times New Roman" w:hAnsi="Times New Roman"/>
          <w:b/>
          <w:i w:val="0"/>
          <w:sz w:val="22"/>
          <w:szCs w:val="22"/>
          <w:lang w:val="en-US" w:eastAsia="ru-RU"/>
        </w:rPr>
        <w:t xml:space="preserve">. </w:t>
      </w:r>
      <w:r w:rsidR="00B529F3" w:rsidRPr="005E3842">
        <w:rPr>
          <w:rFonts w:ascii="Times New Roman" w:hAnsi="Times New Roman"/>
          <w:b/>
          <w:i w:val="0"/>
          <w:sz w:val="22"/>
          <w:szCs w:val="22"/>
          <w:lang w:val="en-US" w:eastAsia="ru-RU"/>
        </w:rPr>
        <w:t>(</w:t>
      </w:r>
      <w:proofErr w:type="gramStart"/>
      <w:r w:rsidR="00B529F3" w:rsidRPr="005E3842">
        <w:rPr>
          <w:rFonts w:ascii="Times New Roman" w:hAnsi="Times New Roman"/>
          <w:b/>
          <w:i w:val="0"/>
          <w:sz w:val="22"/>
          <w:szCs w:val="22"/>
          <w:lang w:val="en-US" w:eastAsia="ru-RU"/>
        </w:rPr>
        <w:t>hereinafter</w:t>
      </w:r>
      <w:proofErr w:type="gramEnd"/>
      <w:r w:rsidR="00B529F3" w:rsidRPr="005E3842">
        <w:rPr>
          <w:rFonts w:ascii="Times New Roman" w:hAnsi="Times New Roman"/>
          <w:b/>
          <w:i w:val="0"/>
          <w:sz w:val="22"/>
          <w:szCs w:val="22"/>
          <w:lang w:val="en-US" w:eastAsia="ru-RU"/>
        </w:rPr>
        <w:t xml:space="preserve"> “Contract”).</w:t>
      </w:r>
      <w:r w:rsidR="00E71EC9">
        <w:rPr>
          <w:rFonts w:ascii="Times New Roman" w:hAnsi="Times New Roman"/>
          <w:b/>
          <w:i w:val="0"/>
          <w:sz w:val="22"/>
          <w:szCs w:val="22"/>
          <w:lang w:val="hy-AM" w:eastAsia="ru-RU"/>
        </w:rPr>
        <w:t xml:space="preserve"> </w:t>
      </w:r>
    </w:p>
    <w:p w:rsidR="00920DE8" w:rsidRPr="00E71EC9" w:rsidRDefault="004B2CBC" w:rsidP="00E71EC9">
      <w:pPr>
        <w:pStyle w:val="BodyTextIndent"/>
        <w:ind w:firstLine="709"/>
        <w:rPr>
          <w:rFonts w:ascii="Times New Roman" w:eastAsiaTheme="minorHAnsi" w:hAnsi="Times New Roman"/>
          <w:i w:val="0"/>
          <w:sz w:val="22"/>
          <w:szCs w:val="22"/>
          <w:lang w:val="en-US"/>
        </w:rPr>
      </w:pPr>
      <w:r w:rsidRPr="00E71EC9">
        <w:rPr>
          <w:rFonts w:ascii="Times New Roman" w:eastAsiaTheme="minorHAnsi" w:hAnsi="Times New Roman"/>
          <w:i w:val="0"/>
          <w:sz w:val="22"/>
          <w:szCs w:val="22"/>
          <w:lang w:val="en-US"/>
        </w:rPr>
        <w:t>According to Article 7 of the RA Law of RA “</w:t>
      </w:r>
      <w:r w:rsidR="00246175" w:rsidRPr="00E71EC9">
        <w:rPr>
          <w:rFonts w:ascii="Times New Roman" w:eastAsiaTheme="minorHAnsi" w:hAnsi="Times New Roman"/>
          <w:i w:val="0"/>
          <w:sz w:val="22"/>
          <w:szCs w:val="22"/>
          <w:lang w:val="en-US"/>
        </w:rPr>
        <w:t xml:space="preserve">On </w:t>
      </w:r>
      <w:r w:rsidRPr="00E71EC9">
        <w:rPr>
          <w:rFonts w:ascii="Times New Roman" w:eastAsiaTheme="minorHAnsi" w:hAnsi="Times New Roman"/>
          <w:i w:val="0"/>
          <w:sz w:val="22"/>
          <w:szCs w:val="22"/>
          <w:lang w:val="en-US"/>
        </w:rPr>
        <w:t>Procurements</w:t>
      </w:r>
      <w:r w:rsidR="004A736A" w:rsidRPr="00E71EC9">
        <w:rPr>
          <w:rFonts w:ascii="Times New Roman" w:eastAsiaTheme="minorHAnsi" w:hAnsi="Times New Roman"/>
          <w:i w:val="0"/>
          <w:sz w:val="22"/>
          <w:szCs w:val="22"/>
          <w:lang w:val="en-US"/>
        </w:rPr>
        <w:t>”</w:t>
      </w:r>
      <w:r w:rsidRPr="00E71EC9">
        <w:rPr>
          <w:rFonts w:ascii="Times New Roman" w:eastAsiaTheme="minorHAnsi" w:hAnsi="Times New Roman"/>
          <w:i w:val="0"/>
          <w:sz w:val="22"/>
          <w:szCs w:val="22"/>
          <w:lang w:val="en-US"/>
        </w:rPr>
        <w:t xml:space="preserve">, any person, whether a foreign </w:t>
      </w:r>
      <w:r w:rsidR="00246175" w:rsidRPr="00E71EC9">
        <w:rPr>
          <w:rFonts w:ascii="Times New Roman" w:eastAsiaTheme="minorHAnsi" w:hAnsi="Times New Roman"/>
          <w:i w:val="0"/>
          <w:sz w:val="22"/>
          <w:szCs w:val="22"/>
          <w:lang w:val="en-US"/>
        </w:rPr>
        <w:t>physical person</w:t>
      </w:r>
      <w:r w:rsidRPr="00E71EC9">
        <w:rPr>
          <w:rFonts w:ascii="Times New Roman" w:eastAsiaTheme="minorHAnsi" w:hAnsi="Times New Roman"/>
          <w:i w:val="0"/>
          <w:sz w:val="22"/>
          <w:szCs w:val="22"/>
          <w:lang w:val="en-US"/>
        </w:rPr>
        <w:t xml:space="preserve">, organization or stateless </w:t>
      </w:r>
      <w:proofErr w:type="gramStart"/>
      <w:r w:rsidRPr="00E71EC9">
        <w:rPr>
          <w:rFonts w:ascii="Times New Roman" w:eastAsiaTheme="minorHAnsi" w:hAnsi="Times New Roman"/>
          <w:i w:val="0"/>
          <w:sz w:val="22"/>
          <w:szCs w:val="22"/>
          <w:lang w:val="en-US"/>
        </w:rPr>
        <w:t>person,</w:t>
      </w:r>
      <w:proofErr w:type="gramEnd"/>
      <w:r w:rsidRPr="00E71EC9">
        <w:rPr>
          <w:rFonts w:ascii="Times New Roman" w:eastAsiaTheme="minorHAnsi" w:hAnsi="Times New Roman"/>
          <w:i w:val="0"/>
          <w:sz w:val="22"/>
          <w:szCs w:val="22"/>
          <w:lang w:val="en-US"/>
        </w:rPr>
        <w:t xml:space="preserve"> has an equal right to participate in this </w:t>
      </w:r>
      <w:r w:rsidR="006D3ED4" w:rsidRPr="00E71EC9">
        <w:rPr>
          <w:rFonts w:ascii="Times New Roman" w:eastAsiaTheme="minorHAnsi" w:hAnsi="Times New Roman"/>
          <w:i w:val="0"/>
          <w:sz w:val="22"/>
          <w:szCs w:val="22"/>
          <w:lang w:val="en-US"/>
        </w:rPr>
        <w:t>P</w:t>
      </w:r>
      <w:r w:rsidRPr="00E71EC9">
        <w:rPr>
          <w:rFonts w:ascii="Times New Roman" w:eastAsiaTheme="minorHAnsi" w:hAnsi="Times New Roman"/>
          <w:i w:val="0"/>
          <w:sz w:val="22"/>
          <w:szCs w:val="22"/>
          <w:lang w:val="en-US"/>
        </w:rPr>
        <w:t>rocedure.</w:t>
      </w:r>
    </w:p>
    <w:p w:rsidR="00D954DA" w:rsidRPr="00A431D9" w:rsidRDefault="00D954DA" w:rsidP="00C60CF3">
      <w:pPr>
        <w:spacing w:after="0"/>
        <w:ind w:firstLine="720"/>
        <w:jc w:val="both"/>
        <w:rPr>
          <w:rFonts w:ascii="Times New Roman" w:hAnsi="Times New Roman" w:cs="Times New Roman"/>
        </w:rPr>
      </w:pPr>
      <w:r w:rsidRPr="00A431D9">
        <w:rPr>
          <w:rFonts w:ascii="Times New Roman" w:hAnsi="Times New Roman" w:cs="Times New Roman"/>
        </w:rPr>
        <w:t>The persons that are not el</w:t>
      </w:r>
      <w:r w:rsidR="004B2CBC" w:rsidRPr="00A431D9">
        <w:rPr>
          <w:rFonts w:ascii="Times New Roman" w:hAnsi="Times New Roman" w:cs="Times New Roman"/>
        </w:rPr>
        <w:t>i</w:t>
      </w:r>
      <w:r w:rsidRPr="00A431D9">
        <w:rPr>
          <w:rFonts w:ascii="Times New Roman" w:hAnsi="Times New Roman" w:cs="Times New Roman"/>
        </w:rPr>
        <w:t xml:space="preserve">gible to participate in this </w:t>
      </w:r>
      <w:r w:rsidR="006D3ED4">
        <w:rPr>
          <w:rFonts w:ascii="Times New Roman" w:hAnsi="Times New Roman" w:cs="Times New Roman"/>
        </w:rPr>
        <w:t>P</w:t>
      </w:r>
      <w:r w:rsidRPr="00A431D9">
        <w:rPr>
          <w:rFonts w:ascii="Times New Roman" w:hAnsi="Times New Roman" w:cs="Times New Roman"/>
        </w:rPr>
        <w:t xml:space="preserve">rocedure and the requirements set forth to </w:t>
      </w:r>
      <w:r w:rsidR="004A736A" w:rsidRPr="00A431D9">
        <w:rPr>
          <w:rFonts w:ascii="Times New Roman" w:hAnsi="Times New Roman" w:cs="Times New Roman"/>
        </w:rPr>
        <w:t>participants</w:t>
      </w:r>
      <w:r w:rsidRPr="00A431D9">
        <w:rPr>
          <w:rFonts w:ascii="Times New Roman" w:hAnsi="Times New Roman" w:cs="Times New Roman"/>
        </w:rPr>
        <w:t xml:space="preserve"> are defined in the </w:t>
      </w:r>
      <w:r w:rsidR="00920DE8" w:rsidRPr="00A431D9">
        <w:rPr>
          <w:rFonts w:ascii="Times New Roman" w:hAnsi="Times New Roman" w:cs="Times New Roman"/>
        </w:rPr>
        <w:t xml:space="preserve">invitation to this </w:t>
      </w:r>
      <w:r w:rsidR="006D3ED4">
        <w:rPr>
          <w:rFonts w:ascii="Times New Roman" w:hAnsi="Times New Roman" w:cs="Times New Roman"/>
        </w:rPr>
        <w:t>P</w:t>
      </w:r>
      <w:r w:rsidR="00920DE8" w:rsidRPr="00A431D9">
        <w:rPr>
          <w:rFonts w:ascii="Times New Roman" w:hAnsi="Times New Roman" w:cs="Times New Roman"/>
        </w:rPr>
        <w:t>rocedure.</w:t>
      </w:r>
      <w:r w:rsidRPr="00A431D9">
        <w:rPr>
          <w:rFonts w:ascii="Times New Roman" w:hAnsi="Times New Roman" w:cs="Times New Roman"/>
        </w:rPr>
        <w:t xml:space="preserve"> </w:t>
      </w:r>
    </w:p>
    <w:p w:rsidR="00BE0E4B" w:rsidRPr="00A431D9" w:rsidRDefault="00BE0E4B" w:rsidP="00C60CF3">
      <w:pPr>
        <w:pStyle w:val="BodyTextIndent"/>
        <w:spacing w:line="288" w:lineRule="auto"/>
        <w:rPr>
          <w:rFonts w:ascii="Times New Roman" w:hAnsi="Times New Roman"/>
          <w:i w:val="0"/>
          <w:sz w:val="22"/>
          <w:szCs w:val="22"/>
          <w:lang w:val="en-US"/>
        </w:rPr>
      </w:pP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The selected </w:t>
      </w:r>
      <w:r w:rsidR="00E774B7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participant will be 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determined </w:t>
      </w:r>
      <w:r w:rsidR="00E774B7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based on 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the lowest price </w:t>
      </w:r>
      <w:r w:rsidR="006948B4">
        <w:rPr>
          <w:rFonts w:ascii="Times New Roman" w:hAnsi="Times New Roman"/>
          <w:i w:val="0"/>
          <w:sz w:val="22"/>
          <w:szCs w:val="22"/>
          <w:lang w:val="en-US"/>
        </w:rPr>
        <w:t xml:space="preserve">proposal 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among the participants having submitted </w:t>
      </w:r>
      <w:r w:rsidR="00C00D79" w:rsidRPr="00A431D9">
        <w:rPr>
          <w:rFonts w:ascii="Times New Roman" w:hAnsi="Times New Roman"/>
          <w:i w:val="0"/>
          <w:sz w:val="22"/>
          <w:szCs w:val="22"/>
          <w:lang w:val="en-US"/>
        </w:rPr>
        <w:t>bid</w:t>
      </w:r>
      <w:r w:rsidR="00E774B7" w:rsidRPr="00A431D9">
        <w:rPr>
          <w:rFonts w:ascii="Times New Roman" w:hAnsi="Times New Roman"/>
          <w:i w:val="0"/>
          <w:sz w:val="22"/>
          <w:szCs w:val="22"/>
          <w:lang w:val="en-US"/>
        </w:rPr>
        <w:t>s</w:t>
      </w:r>
      <w:r w:rsidR="00C00D79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 that were evaluated 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>sati</w:t>
      </w:r>
      <w:r w:rsidR="002E5EB4" w:rsidRPr="00A431D9">
        <w:rPr>
          <w:rFonts w:ascii="Times New Roman" w:hAnsi="Times New Roman"/>
          <w:i w:val="0"/>
          <w:sz w:val="22"/>
          <w:szCs w:val="22"/>
          <w:lang w:val="en-US"/>
        </w:rPr>
        <w:t>s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factory </w:t>
      </w:r>
      <w:r w:rsidR="00C00D79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in accordance </w:t>
      </w:r>
      <w:r w:rsidR="00E774B7" w:rsidRPr="00A431D9">
        <w:rPr>
          <w:rFonts w:ascii="Times New Roman" w:hAnsi="Times New Roman"/>
          <w:i w:val="0"/>
          <w:sz w:val="22"/>
          <w:szCs w:val="22"/>
          <w:lang w:val="en-US"/>
        </w:rPr>
        <w:t>with non-pri</w:t>
      </w:r>
      <w:r w:rsidR="00C00D79" w:rsidRPr="00A431D9">
        <w:rPr>
          <w:rFonts w:ascii="Times New Roman" w:hAnsi="Times New Roman"/>
          <w:i w:val="0"/>
          <w:sz w:val="22"/>
          <w:szCs w:val="22"/>
          <w:lang w:val="en-US"/>
        </w:rPr>
        <w:t>ce criteria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>.</w:t>
      </w:r>
    </w:p>
    <w:p w:rsidR="00C75712" w:rsidRDefault="00AE6936" w:rsidP="00C60CF3">
      <w:pPr>
        <w:pStyle w:val="BodyTextIndent"/>
        <w:spacing w:line="288" w:lineRule="auto"/>
        <w:rPr>
          <w:rFonts w:ascii="Times New Roman" w:hAnsi="Times New Roman"/>
          <w:i w:val="0"/>
          <w:sz w:val="22"/>
          <w:szCs w:val="22"/>
          <w:lang w:val="en-US"/>
        </w:rPr>
      </w:pP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If a request is made for an electronic invitation form, the Employer will provide the electronic invitation form free of charge </w:t>
      </w:r>
      <w:r w:rsidR="00C75712">
        <w:rPr>
          <w:rFonts w:ascii="Times New Roman" w:hAnsi="Times New Roman"/>
          <w:i w:val="0"/>
          <w:sz w:val="22"/>
          <w:szCs w:val="22"/>
          <w:lang w:val="en-US"/>
        </w:rPr>
        <w:t>within the next working day.</w:t>
      </w:r>
    </w:p>
    <w:p w:rsidR="00AE6936" w:rsidRPr="007B7A47" w:rsidRDefault="00C00D79" w:rsidP="007B7A47">
      <w:pPr>
        <w:pStyle w:val="BodyTextIndent"/>
        <w:spacing w:line="288" w:lineRule="auto"/>
        <w:rPr>
          <w:rFonts w:ascii="Times New Roman" w:hAnsi="Times New Roman"/>
          <w:b/>
          <w:i w:val="0"/>
          <w:sz w:val="22"/>
          <w:szCs w:val="22"/>
          <w:lang w:val="hy-AM" w:eastAsia="ru-RU"/>
        </w:rPr>
      </w:pP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The bids </w:t>
      </w:r>
      <w:r w:rsidR="00AE6936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for </w:t>
      </w:r>
      <w:r w:rsidR="00246175">
        <w:rPr>
          <w:rFonts w:ascii="Times New Roman" w:hAnsi="Times New Roman"/>
          <w:i w:val="0"/>
          <w:sz w:val="22"/>
          <w:szCs w:val="22"/>
          <w:lang w:val="en-US"/>
        </w:rPr>
        <w:t xml:space="preserve">the </w:t>
      </w:r>
      <w:r w:rsidR="00AE6936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participation in this </w:t>
      </w:r>
      <w:r w:rsidR="006D3ED4">
        <w:rPr>
          <w:rFonts w:ascii="Times New Roman" w:hAnsi="Times New Roman"/>
          <w:i w:val="0"/>
          <w:sz w:val="22"/>
          <w:szCs w:val="22"/>
          <w:lang w:val="en-US"/>
        </w:rPr>
        <w:t>P</w:t>
      </w:r>
      <w:r w:rsidR="00AE6936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rocedure must be submitted electronically through </w:t>
      </w:r>
      <w:r w:rsidR="006948B4">
        <w:rPr>
          <w:rFonts w:ascii="Times New Roman" w:hAnsi="Times New Roman"/>
          <w:i w:val="0"/>
          <w:sz w:val="22"/>
          <w:szCs w:val="22"/>
          <w:lang w:val="en-US"/>
        </w:rPr>
        <w:t>ARMEPS</w:t>
      </w:r>
      <w:r w:rsidR="00AE6936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 electronic procurement system</w:t>
      </w:r>
      <w:r w:rsidR="00246175">
        <w:rPr>
          <w:rFonts w:ascii="Times New Roman" w:hAnsi="Times New Roman"/>
          <w:i w:val="0"/>
          <w:sz w:val="22"/>
          <w:szCs w:val="22"/>
          <w:lang w:val="en-US"/>
        </w:rPr>
        <w:t xml:space="preserve"> </w:t>
      </w:r>
      <w:r w:rsidR="00246175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(www.armeps.am) </w:t>
      </w:r>
      <w:r w:rsidR="00AE6936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until the </w:t>
      </w:r>
      <w:r w:rsidR="00D54DCD">
        <w:rPr>
          <w:rFonts w:ascii="Times New Roman" w:hAnsi="Times New Roman"/>
          <w:b/>
          <w:i w:val="0"/>
          <w:sz w:val="22"/>
          <w:szCs w:val="22"/>
          <w:lang w:val="en-US" w:eastAsia="ru-RU"/>
        </w:rPr>
        <w:t>1</w:t>
      </w:r>
      <w:r w:rsidR="005E08F3">
        <w:rPr>
          <w:rFonts w:ascii="Times New Roman" w:hAnsi="Times New Roman"/>
          <w:b/>
          <w:i w:val="0"/>
          <w:sz w:val="22"/>
          <w:szCs w:val="22"/>
          <w:lang w:val="hy-AM" w:eastAsia="ru-RU"/>
        </w:rPr>
        <w:t>1</w:t>
      </w:r>
      <w:proofErr w:type="spellStart"/>
      <w:r w:rsidR="00070C8B" w:rsidRPr="006A39EB">
        <w:rPr>
          <w:rFonts w:ascii="Times New Roman" w:hAnsi="Times New Roman"/>
          <w:b/>
          <w:i w:val="0"/>
          <w:sz w:val="22"/>
          <w:szCs w:val="22"/>
          <w:vertAlign w:val="superscript"/>
          <w:lang w:val="en-US" w:eastAsia="ru-RU"/>
        </w:rPr>
        <w:t>th</w:t>
      </w:r>
      <w:proofErr w:type="spellEnd"/>
      <w:r w:rsidR="00070C8B" w:rsidRPr="006A39EB">
        <w:rPr>
          <w:rFonts w:ascii="Times New Roman" w:hAnsi="Times New Roman"/>
          <w:b/>
          <w:i w:val="0"/>
          <w:sz w:val="22"/>
          <w:szCs w:val="22"/>
          <w:vertAlign w:val="superscript"/>
          <w:lang w:val="en-US" w:eastAsia="ru-RU"/>
        </w:rPr>
        <w:t xml:space="preserve"> </w:t>
      </w:r>
      <w:r w:rsidR="00612AAA" w:rsidRPr="00A244AB">
        <w:rPr>
          <w:rFonts w:ascii="Times New Roman" w:hAnsi="Times New Roman"/>
          <w:b/>
          <w:i w:val="0"/>
          <w:sz w:val="22"/>
          <w:szCs w:val="22"/>
          <w:lang w:val="en-US" w:eastAsia="ru-RU"/>
        </w:rPr>
        <w:t>day</w:t>
      </w:r>
      <w:r w:rsidR="002E6182" w:rsidRPr="00A244AB">
        <w:rPr>
          <w:rFonts w:ascii="Times New Roman" w:hAnsi="Times New Roman"/>
          <w:b/>
          <w:i w:val="0"/>
          <w:sz w:val="22"/>
          <w:szCs w:val="22"/>
          <w:lang w:val="en-US" w:eastAsia="ru-RU"/>
        </w:rPr>
        <w:t xml:space="preserve">, </w:t>
      </w:r>
      <w:r w:rsidR="000E72BF">
        <w:rPr>
          <w:rFonts w:ascii="Times New Roman" w:hAnsi="Times New Roman"/>
          <w:b/>
          <w:i w:val="0"/>
          <w:sz w:val="22"/>
          <w:szCs w:val="22"/>
          <w:lang w:val="en-US" w:eastAsia="ru-RU"/>
        </w:rPr>
        <w:t>10</w:t>
      </w:r>
      <w:r w:rsidR="00A244AB" w:rsidRPr="00A244AB">
        <w:rPr>
          <w:rFonts w:ascii="Times New Roman" w:hAnsi="Times New Roman"/>
          <w:b/>
          <w:i w:val="0"/>
          <w:sz w:val="22"/>
          <w:szCs w:val="22"/>
          <w:lang w:val="en-US" w:eastAsia="ru-RU"/>
        </w:rPr>
        <w:t>:</w:t>
      </w:r>
      <w:r w:rsidR="000E72BF">
        <w:rPr>
          <w:rFonts w:ascii="Times New Roman" w:hAnsi="Times New Roman"/>
          <w:b/>
          <w:i w:val="0"/>
          <w:sz w:val="22"/>
          <w:szCs w:val="22"/>
          <w:lang w:val="en-US" w:eastAsia="ru-RU"/>
        </w:rPr>
        <w:t>3</w:t>
      </w:r>
      <w:r w:rsidR="00A244AB" w:rsidRPr="00A244AB">
        <w:rPr>
          <w:rFonts w:ascii="Times New Roman" w:hAnsi="Times New Roman"/>
          <w:b/>
          <w:i w:val="0"/>
          <w:sz w:val="22"/>
          <w:szCs w:val="22"/>
          <w:lang w:val="en-US" w:eastAsia="ru-RU"/>
        </w:rPr>
        <w:t>0</w:t>
      </w:r>
      <w:r w:rsidR="00AE6936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 from the date of publication of this </w:t>
      </w:r>
      <w:r w:rsidR="002E6182" w:rsidRPr="00A431D9">
        <w:rPr>
          <w:rFonts w:ascii="Times New Roman" w:hAnsi="Times New Roman"/>
          <w:i w:val="0"/>
          <w:sz w:val="22"/>
          <w:szCs w:val="22"/>
          <w:lang w:val="en-US"/>
        </w:rPr>
        <w:t>A</w:t>
      </w:r>
      <w:r w:rsidR="00AE6936" w:rsidRPr="00A431D9">
        <w:rPr>
          <w:rFonts w:ascii="Times New Roman" w:hAnsi="Times New Roman"/>
          <w:i w:val="0"/>
          <w:sz w:val="22"/>
          <w:szCs w:val="22"/>
          <w:lang w:val="en-US"/>
        </w:rPr>
        <w:t>nnouncement.</w:t>
      </w:r>
      <w:r w:rsidR="002E6182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 </w:t>
      </w:r>
      <w:r w:rsidR="00AE6936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In addition to Armenian, 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>bids can</w:t>
      </w:r>
      <w:r w:rsidR="00AE6936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 also be submitted in English or Russian.</w:t>
      </w:r>
    </w:p>
    <w:p w:rsidR="00AE6936" w:rsidRPr="00A431D9" w:rsidRDefault="002E6182" w:rsidP="00C60CF3">
      <w:pPr>
        <w:pStyle w:val="BodyTextIndent"/>
        <w:spacing w:line="288" w:lineRule="auto"/>
        <w:ind w:firstLine="708"/>
        <w:rPr>
          <w:rFonts w:ascii="Times New Roman" w:hAnsi="Times New Roman"/>
          <w:i w:val="0"/>
          <w:sz w:val="22"/>
          <w:szCs w:val="22"/>
          <w:lang w:val="en-US"/>
        </w:rPr>
      </w:pPr>
      <w:r w:rsidRPr="00A431D9">
        <w:rPr>
          <w:rFonts w:ascii="Times New Roman" w:hAnsi="Times New Roman"/>
          <w:i w:val="0"/>
          <w:sz w:val="22"/>
          <w:szCs w:val="22"/>
          <w:lang w:val="en-US"/>
        </w:rPr>
        <w:t>The bids will be opened electronically through the A</w:t>
      </w:r>
      <w:r w:rsidR="00C75712">
        <w:rPr>
          <w:rFonts w:ascii="Times New Roman" w:hAnsi="Times New Roman"/>
          <w:i w:val="0"/>
          <w:sz w:val="22"/>
          <w:szCs w:val="22"/>
          <w:lang w:val="en-US"/>
        </w:rPr>
        <w:t>RMEPS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 electronic procurement system on the </w:t>
      </w:r>
      <w:r w:rsidR="00010BED" w:rsidRPr="00070F8D">
        <w:rPr>
          <w:rFonts w:ascii="Times New Roman" w:hAnsi="Times New Roman"/>
          <w:b/>
          <w:i w:val="0"/>
          <w:sz w:val="22"/>
          <w:szCs w:val="22"/>
          <w:lang w:val="en-US" w:eastAsia="ru-RU"/>
        </w:rPr>
        <w:t>1</w:t>
      </w:r>
      <w:r w:rsidR="005E08F3">
        <w:rPr>
          <w:rFonts w:ascii="Times New Roman" w:hAnsi="Times New Roman"/>
          <w:b/>
          <w:i w:val="0"/>
          <w:sz w:val="22"/>
          <w:szCs w:val="22"/>
          <w:lang w:val="hy-AM" w:eastAsia="ru-RU"/>
        </w:rPr>
        <w:t>1</w:t>
      </w:r>
      <w:proofErr w:type="spellStart"/>
      <w:r w:rsidR="00070C8B" w:rsidRPr="00070F8D">
        <w:rPr>
          <w:rFonts w:ascii="Times New Roman" w:hAnsi="Times New Roman"/>
          <w:b/>
          <w:i w:val="0"/>
          <w:sz w:val="22"/>
          <w:szCs w:val="22"/>
          <w:lang w:val="en-US" w:eastAsia="ru-RU"/>
        </w:rPr>
        <w:t>th</w:t>
      </w:r>
      <w:proofErr w:type="spellEnd"/>
      <w:r w:rsidR="00070C8B">
        <w:rPr>
          <w:rFonts w:ascii="Times New Roman" w:hAnsi="Times New Roman"/>
          <w:b/>
          <w:i w:val="0"/>
          <w:sz w:val="22"/>
          <w:szCs w:val="22"/>
          <w:lang w:val="en-US" w:eastAsia="ru-RU"/>
        </w:rPr>
        <w:t xml:space="preserve"> </w:t>
      </w:r>
      <w:r w:rsidR="00A5350E">
        <w:rPr>
          <w:rFonts w:ascii="Times New Roman" w:hAnsi="Times New Roman"/>
          <w:b/>
          <w:i w:val="0"/>
          <w:sz w:val="22"/>
          <w:szCs w:val="22"/>
          <w:lang w:val="en-US" w:eastAsia="ru-RU"/>
        </w:rPr>
        <w:t xml:space="preserve">day, </w:t>
      </w:r>
      <w:r w:rsidR="000E72BF">
        <w:rPr>
          <w:rFonts w:ascii="Times New Roman" w:hAnsi="Times New Roman"/>
          <w:b/>
          <w:i w:val="0"/>
          <w:sz w:val="22"/>
          <w:szCs w:val="22"/>
          <w:lang w:val="en-US" w:eastAsia="ru-RU"/>
        </w:rPr>
        <w:t>10</w:t>
      </w:r>
      <w:r w:rsidR="000E72BF" w:rsidRPr="00A244AB">
        <w:rPr>
          <w:rFonts w:ascii="Times New Roman" w:hAnsi="Times New Roman"/>
          <w:b/>
          <w:i w:val="0"/>
          <w:sz w:val="22"/>
          <w:szCs w:val="22"/>
          <w:lang w:val="en-US" w:eastAsia="ru-RU"/>
        </w:rPr>
        <w:t>:</w:t>
      </w:r>
      <w:r w:rsidR="000E72BF">
        <w:rPr>
          <w:rFonts w:ascii="Times New Roman" w:hAnsi="Times New Roman"/>
          <w:b/>
          <w:i w:val="0"/>
          <w:sz w:val="22"/>
          <w:szCs w:val="22"/>
          <w:lang w:val="en-US" w:eastAsia="ru-RU"/>
        </w:rPr>
        <w:t>3</w:t>
      </w:r>
      <w:r w:rsidR="000E72BF" w:rsidRPr="00A244AB">
        <w:rPr>
          <w:rFonts w:ascii="Times New Roman" w:hAnsi="Times New Roman"/>
          <w:b/>
          <w:i w:val="0"/>
          <w:sz w:val="22"/>
          <w:szCs w:val="22"/>
          <w:lang w:val="en-US" w:eastAsia="ru-RU"/>
        </w:rPr>
        <w:t>0</w:t>
      </w:r>
      <w:r w:rsidR="000E72BF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 </w:t>
      </w:r>
      <w:r w:rsidR="00913437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after 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>th</w:t>
      </w:r>
      <w:bookmarkStart w:id="0" w:name="_GoBack"/>
      <w:bookmarkEnd w:id="0"/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e </w:t>
      </w:r>
      <w:r w:rsidR="00C75D22">
        <w:rPr>
          <w:rFonts w:ascii="Times New Roman" w:hAnsi="Times New Roman"/>
          <w:i w:val="0"/>
          <w:sz w:val="22"/>
          <w:szCs w:val="22"/>
          <w:lang w:val="en-US"/>
        </w:rPr>
        <w:t xml:space="preserve">issuance 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of this </w:t>
      </w:r>
      <w:r w:rsidR="00913437" w:rsidRPr="00A431D9">
        <w:rPr>
          <w:rFonts w:ascii="Times New Roman" w:hAnsi="Times New Roman"/>
          <w:i w:val="0"/>
          <w:sz w:val="22"/>
          <w:szCs w:val="22"/>
          <w:lang w:val="en-US"/>
        </w:rPr>
        <w:t>A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>nnouncement.</w:t>
      </w:r>
    </w:p>
    <w:p w:rsidR="00913437" w:rsidRPr="00A431D9" w:rsidRDefault="00913437" w:rsidP="00C60CF3">
      <w:pPr>
        <w:pStyle w:val="BodyTextIndent"/>
        <w:spacing w:line="288" w:lineRule="auto"/>
        <w:rPr>
          <w:rFonts w:ascii="Times New Roman" w:hAnsi="Times New Roman"/>
          <w:i w:val="0"/>
          <w:sz w:val="22"/>
          <w:szCs w:val="22"/>
          <w:lang w:val="en-US"/>
        </w:rPr>
      </w:pP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The appeal regarding this </w:t>
      </w:r>
      <w:r w:rsidR="006D3ED4">
        <w:rPr>
          <w:rFonts w:ascii="Times New Roman" w:hAnsi="Times New Roman"/>
          <w:i w:val="0"/>
          <w:sz w:val="22"/>
          <w:szCs w:val="22"/>
          <w:lang w:val="en-US"/>
        </w:rPr>
        <w:t>P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>rocedure is carried out in accordance with the procedure</w:t>
      </w:r>
      <w:r w:rsidR="006D3ED4">
        <w:rPr>
          <w:rFonts w:ascii="Times New Roman" w:hAnsi="Times New Roman"/>
          <w:i w:val="0"/>
          <w:sz w:val="22"/>
          <w:szCs w:val="22"/>
          <w:lang w:val="en-US"/>
        </w:rPr>
        <w:t>s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 established by the </w:t>
      </w:r>
      <w:r w:rsidR="005538C8" w:rsidRPr="00A431D9">
        <w:rPr>
          <w:rFonts w:ascii="Times New Roman" w:hAnsi="Times New Roman"/>
          <w:i w:val="0"/>
          <w:sz w:val="22"/>
          <w:szCs w:val="22"/>
          <w:lang w:val="en-US"/>
        </w:rPr>
        <w:t>L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>aw</w:t>
      </w:r>
      <w:r w:rsidR="005538C8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 of the 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RA </w:t>
      </w:r>
      <w:r w:rsidR="005538C8" w:rsidRPr="00A431D9">
        <w:rPr>
          <w:rFonts w:ascii="Times New Roman" w:hAnsi="Times New Roman"/>
          <w:i w:val="0"/>
          <w:sz w:val="22"/>
          <w:szCs w:val="22"/>
          <w:lang w:val="en-US"/>
        </w:rPr>
        <w:t>“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On </w:t>
      </w:r>
      <w:r w:rsidR="005538C8" w:rsidRPr="00A431D9">
        <w:rPr>
          <w:rFonts w:ascii="Times New Roman" w:hAnsi="Times New Roman"/>
          <w:i w:val="0"/>
          <w:sz w:val="22"/>
          <w:szCs w:val="22"/>
          <w:lang w:val="en-US"/>
        </w:rPr>
        <w:t>Procurement”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 and the Civil Procedure Code</w:t>
      </w:r>
      <w:r w:rsidR="005538C8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 of the RA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>.</w:t>
      </w:r>
    </w:p>
    <w:p w:rsidR="00A244AB" w:rsidRDefault="00913437" w:rsidP="00C60CF3">
      <w:pPr>
        <w:pStyle w:val="BodyTextIndent"/>
        <w:spacing w:line="288" w:lineRule="auto"/>
        <w:rPr>
          <w:rFonts w:ascii="Times New Roman" w:hAnsi="Times New Roman"/>
          <w:i w:val="0"/>
          <w:sz w:val="22"/>
          <w:szCs w:val="22"/>
          <w:lang w:val="en-US"/>
        </w:rPr>
      </w:pP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For additional information </w:t>
      </w:r>
      <w:r w:rsidR="005538C8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on 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this </w:t>
      </w:r>
      <w:r w:rsidR="005538C8" w:rsidRPr="00A431D9">
        <w:rPr>
          <w:rFonts w:ascii="Times New Roman" w:hAnsi="Times New Roman"/>
          <w:i w:val="0"/>
          <w:sz w:val="22"/>
          <w:szCs w:val="22"/>
          <w:lang w:val="en-US"/>
        </w:rPr>
        <w:t>A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nnouncement, </w:t>
      </w:r>
      <w:r w:rsidR="005538C8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please 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>contact the Secretary of the Evaluation Committee</w:t>
      </w:r>
    </w:p>
    <w:p w:rsidR="005A4FA0" w:rsidRDefault="00D904E7" w:rsidP="005A4FA0">
      <w:pPr>
        <w:pStyle w:val="BodyTextIndent"/>
        <w:spacing w:line="288" w:lineRule="auto"/>
        <w:rPr>
          <w:rFonts w:ascii="Times New Roman" w:hAnsi="Times New Roman"/>
          <w:b/>
          <w:sz w:val="22"/>
          <w:szCs w:val="22"/>
          <w:lang w:val="en-US"/>
        </w:rPr>
      </w:pPr>
      <w:r>
        <w:rPr>
          <w:rFonts w:ascii="Times New Roman" w:hAnsi="Times New Roman"/>
          <w:b/>
          <w:sz w:val="22"/>
          <w:szCs w:val="22"/>
          <w:lang w:val="en-US"/>
        </w:rPr>
        <w:t>Armine Maka</w:t>
      </w:r>
      <w:r w:rsidR="008271F1">
        <w:rPr>
          <w:rFonts w:ascii="Times New Roman" w:hAnsi="Times New Roman"/>
          <w:b/>
          <w:sz w:val="22"/>
          <w:szCs w:val="22"/>
          <w:lang w:val="en-US"/>
        </w:rPr>
        <w:t>ryan</w:t>
      </w:r>
    </w:p>
    <w:p w:rsidR="005538C8" w:rsidRPr="0050128A" w:rsidRDefault="005538C8" w:rsidP="005A4FA0">
      <w:pPr>
        <w:pStyle w:val="BodyTextIndent"/>
        <w:spacing w:line="288" w:lineRule="auto"/>
        <w:rPr>
          <w:rFonts w:ascii="Times New Roman" w:hAnsi="Times New Roman"/>
          <w:b/>
          <w:sz w:val="22"/>
          <w:szCs w:val="22"/>
          <w:lang w:val="en-US"/>
        </w:rPr>
      </w:pPr>
      <w:r w:rsidRPr="00A244AB">
        <w:rPr>
          <w:rFonts w:ascii="Times New Roman" w:hAnsi="Times New Roman"/>
          <w:b/>
          <w:sz w:val="22"/>
          <w:szCs w:val="22"/>
          <w:lang w:val="en-US"/>
        </w:rPr>
        <w:t xml:space="preserve">Tel: </w:t>
      </w:r>
      <w:r w:rsidR="00A244AB" w:rsidRPr="00A244AB">
        <w:rPr>
          <w:rFonts w:ascii="Times New Roman" w:hAnsi="Times New Roman"/>
          <w:b/>
          <w:sz w:val="22"/>
          <w:szCs w:val="22"/>
          <w:lang w:val="en-US"/>
        </w:rPr>
        <w:t>+</w:t>
      </w:r>
      <w:r w:rsidR="0050128A" w:rsidRPr="0050128A">
        <w:rPr>
          <w:rFonts w:ascii="Times New Roman" w:hAnsi="Times New Roman"/>
          <w:b/>
          <w:sz w:val="22"/>
          <w:szCs w:val="22"/>
          <w:lang w:val="en-US"/>
        </w:rPr>
        <w:t>374 41 500 760</w:t>
      </w:r>
    </w:p>
    <w:p w:rsidR="005A4FA0" w:rsidRPr="00E71EC9" w:rsidRDefault="005538C8" w:rsidP="005A4FA0">
      <w:pPr>
        <w:pStyle w:val="BodyTextIndent"/>
        <w:spacing w:line="240" w:lineRule="auto"/>
        <w:jc w:val="left"/>
        <w:rPr>
          <w:rFonts w:ascii="GHEA Grapalat" w:hAnsi="GHEA Grapalat"/>
          <w:b/>
          <w:color w:val="0000FF"/>
          <w:sz w:val="22"/>
          <w:szCs w:val="24"/>
          <w:lang w:val="af-ZA"/>
        </w:rPr>
      </w:pPr>
      <w:r w:rsidRPr="00A244AB">
        <w:rPr>
          <w:rFonts w:ascii="Times New Roman" w:hAnsi="Times New Roman"/>
          <w:b/>
          <w:sz w:val="22"/>
          <w:szCs w:val="22"/>
          <w:lang w:val="en-US"/>
        </w:rPr>
        <w:t>Email:</w:t>
      </w:r>
      <w:r w:rsidR="003E56F6" w:rsidRPr="003E56F6">
        <w:t xml:space="preserve"> </w:t>
      </w:r>
      <w:r w:rsidR="00D904E7" w:rsidRPr="00D904E7">
        <w:rPr>
          <w:rFonts w:ascii="Times New Roman" w:hAnsi="Times New Roman"/>
          <w:b/>
          <w:sz w:val="22"/>
          <w:szCs w:val="22"/>
          <w:lang w:val="en-US"/>
        </w:rPr>
        <w:t>armine.makaryan@atdf.am</w:t>
      </w:r>
      <w:r w:rsidR="00653426" w:rsidRPr="00E71EC9">
        <w:rPr>
          <w:rStyle w:val="Hyperlink"/>
          <w:rFonts w:ascii="GHEA Grapalat" w:hAnsi="GHEA Grapalat"/>
          <w:b/>
          <w:sz w:val="22"/>
          <w:szCs w:val="24"/>
          <w:lang w:val="af-ZA"/>
        </w:rPr>
        <w:t xml:space="preserve"> </w:t>
      </w:r>
    </w:p>
    <w:p w:rsidR="005538C8" w:rsidRPr="00A244AB" w:rsidRDefault="005538C8" w:rsidP="00A244AB">
      <w:pPr>
        <w:pStyle w:val="BodyTextIndent"/>
        <w:spacing w:line="288" w:lineRule="auto"/>
        <w:rPr>
          <w:rFonts w:ascii="Times New Roman" w:hAnsi="Times New Roman"/>
          <w:b/>
          <w:sz w:val="22"/>
          <w:szCs w:val="22"/>
          <w:lang w:val="en-US"/>
        </w:rPr>
      </w:pPr>
      <w:r w:rsidRPr="00A244AB">
        <w:rPr>
          <w:rFonts w:ascii="Times New Roman" w:hAnsi="Times New Roman"/>
          <w:b/>
          <w:sz w:val="22"/>
          <w:szCs w:val="22"/>
          <w:lang w:val="en-US"/>
        </w:rPr>
        <w:t>Employer</w:t>
      </w:r>
      <w:r w:rsidR="00A244AB" w:rsidRPr="00A244AB">
        <w:rPr>
          <w:rFonts w:ascii="Times New Roman" w:hAnsi="Times New Roman"/>
          <w:b/>
          <w:sz w:val="22"/>
          <w:szCs w:val="22"/>
          <w:lang w:val="en-US"/>
        </w:rPr>
        <w:t>:</w:t>
      </w:r>
      <w:r w:rsidRPr="00A244AB">
        <w:rPr>
          <w:rFonts w:ascii="Times New Roman" w:hAnsi="Times New Roman"/>
          <w:b/>
          <w:sz w:val="22"/>
          <w:szCs w:val="22"/>
          <w:lang w:val="en-US"/>
        </w:rPr>
        <w:t xml:space="preserve"> </w:t>
      </w:r>
      <w:r w:rsidR="00A244AB" w:rsidRPr="00A244AB">
        <w:rPr>
          <w:rFonts w:ascii="Times New Roman" w:hAnsi="Times New Roman"/>
          <w:b/>
          <w:sz w:val="22"/>
          <w:szCs w:val="22"/>
          <w:lang w:val="en-US"/>
        </w:rPr>
        <w:t>“Armenian Territorial Development Fund”</w:t>
      </w:r>
    </w:p>
    <w:sectPr w:rsidR="005538C8" w:rsidRPr="00A244AB" w:rsidSect="00E71EC9">
      <w:pgSz w:w="11907" w:h="16840" w:code="9"/>
      <w:pgMar w:top="270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2BA1" w:rsidRDefault="00D92BA1" w:rsidP="0021695F">
      <w:pPr>
        <w:spacing w:after="0" w:line="240" w:lineRule="auto"/>
      </w:pPr>
      <w:r>
        <w:separator/>
      </w:r>
    </w:p>
  </w:endnote>
  <w:endnote w:type="continuationSeparator" w:id="0">
    <w:p w:rsidR="00D92BA1" w:rsidRDefault="00D92BA1" w:rsidP="002169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2BA1" w:rsidRDefault="00D92BA1" w:rsidP="0021695F">
      <w:pPr>
        <w:spacing w:after="0" w:line="240" w:lineRule="auto"/>
      </w:pPr>
      <w:r>
        <w:separator/>
      </w:r>
    </w:p>
  </w:footnote>
  <w:footnote w:type="continuationSeparator" w:id="0">
    <w:p w:rsidR="00D92BA1" w:rsidRDefault="00D92BA1" w:rsidP="002169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95F"/>
    <w:rsid w:val="00010BED"/>
    <w:rsid w:val="00052056"/>
    <w:rsid w:val="00053DFA"/>
    <w:rsid w:val="00070C8B"/>
    <w:rsid w:val="00070F8D"/>
    <w:rsid w:val="000B12A0"/>
    <w:rsid w:val="000B14B0"/>
    <w:rsid w:val="000E3106"/>
    <w:rsid w:val="000E72BF"/>
    <w:rsid w:val="00110D0D"/>
    <w:rsid w:val="00120147"/>
    <w:rsid w:val="00121E78"/>
    <w:rsid w:val="0014117C"/>
    <w:rsid w:val="00182DD1"/>
    <w:rsid w:val="001A1ECF"/>
    <w:rsid w:val="001A2A2B"/>
    <w:rsid w:val="001F18D7"/>
    <w:rsid w:val="0021695F"/>
    <w:rsid w:val="00220C7E"/>
    <w:rsid w:val="002234BC"/>
    <w:rsid w:val="002429ED"/>
    <w:rsid w:val="00246175"/>
    <w:rsid w:val="00293716"/>
    <w:rsid w:val="002E5EB4"/>
    <w:rsid w:val="002E6182"/>
    <w:rsid w:val="002F06EE"/>
    <w:rsid w:val="00300589"/>
    <w:rsid w:val="00304891"/>
    <w:rsid w:val="003070DC"/>
    <w:rsid w:val="00315A58"/>
    <w:rsid w:val="00343440"/>
    <w:rsid w:val="003B73F0"/>
    <w:rsid w:val="003E5294"/>
    <w:rsid w:val="003E56F6"/>
    <w:rsid w:val="003E77F3"/>
    <w:rsid w:val="003F1F19"/>
    <w:rsid w:val="00402009"/>
    <w:rsid w:val="0040656D"/>
    <w:rsid w:val="0043234B"/>
    <w:rsid w:val="004324E9"/>
    <w:rsid w:val="0047449B"/>
    <w:rsid w:val="00486A29"/>
    <w:rsid w:val="004A0927"/>
    <w:rsid w:val="004A736A"/>
    <w:rsid w:val="004B2CBC"/>
    <w:rsid w:val="004E1DC8"/>
    <w:rsid w:val="0050128A"/>
    <w:rsid w:val="00525338"/>
    <w:rsid w:val="0054518B"/>
    <w:rsid w:val="005538C8"/>
    <w:rsid w:val="005A4FA0"/>
    <w:rsid w:val="005E08F3"/>
    <w:rsid w:val="005E3842"/>
    <w:rsid w:val="005E7629"/>
    <w:rsid w:val="00601253"/>
    <w:rsid w:val="00612AAA"/>
    <w:rsid w:val="00642E68"/>
    <w:rsid w:val="00653426"/>
    <w:rsid w:val="006553E8"/>
    <w:rsid w:val="006948B4"/>
    <w:rsid w:val="006A39EB"/>
    <w:rsid w:val="006D3457"/>
    <w:rsid w:val="006D3B23"/>
    <w:rsid w:val="006D3ED4"/>
    <w:rsid w:val="006E0FFE"/>
    <w:rsid w:val="00716723"/>
    <w:rsid w:val="007167C5"/>
    <w:rsid w:val="0075109A"/>
    <w:rsid w:val="00774779"/>
    <w:rsid w:val="007B7A47"/>
    <w:rsid w:val="007F4B9C"/>
    <w:rsid w:val="008020FD"/>
    <w:rsid w:val="008271F1"/>
    <w:rsid w:val="008327C9"/>
    <w:rsid w:val="00871F80"/>
    <w:rsid w:val="008E5DDE"/>
    <w:rsid w:val="008F347B"/>
    <w:rsid w:val="00913437"/>
    <w:rsid w:val="00920DE8"/>
    <w:rsid w:val="00940D85"/>
    <w:rsid w:val="00946EE8"/>
    <w:rsid w:val="009649C7"/>
    <w:rsid w:val="00977E77"/>
    <w:rsid w:val="009833E7"/>
    <w:rsid w:val="009A2EDB"/>
    <w:rsid w:val="009B5669"/>
    <w:rsid w:val="009F508C"/>
    <w:rsid w:val="00A1533C"/>
    <w:rsid w:val="00A244AB"/>
    <w:rsid w:val="00A31BC2"/>
    <w:rsid w:val="00A431D9"/>
    <w:rsid w:val="00A451C0"/>
    <w:rsid w:val="00A5350E"/>
    <w:rsid w:val="00A55954"/>
    <w:rsid w:val="00A72F0C"/>
    <w:rsid w:val="00AA74C7"/>
    <w:rsid w:val="00AB63D4"/>
    <w:rsid w:val="00AC6847"/>
    <w:rsid w:val="00AE6936"/>
    <w:rsid w:val="00AF74ED"/>
    <w:rsid w:val="00B20377"/>
    <w:rsid w:val="00B529F3"/>
    <w:rsid w:val="00B71BAC"/>
    <w:rsid w:val="00B7720A"/>
    <w:rsid w:val="00BB2BA2"/>
    <w:rsid w:val="00BE0E4B"/>
    <w:rsid w:val="00C00D79"/>
    <w:rsid w:val="00C4018E"/>
    <w:rsid w:val="00C409A6"/>
    <w:rsid w:val="00C60CF3"/>
    <w:rsid w:val="00C66662"/>
    <w:rsid w:val="00C673F4"/>
    <w:rsid w:val="00C75712"/>
    <w:rsid w:val="00C75D22"/>
    <w:rsid w:val="00CA1887"/>
    <w:rsid w:val="00CB751D"/>
    <w:rsid w:val="00CD798B"/>
    <w:rsid w:val="00CE3EE1"/>
    <w:rsid w:val="00CE48A1"/>
    <w:rsid w:val="00CF4109"/>
    <w:rsid w:val="00CF49E2"/>
    <w:rsid w:val="00D01D61"/>
    <w:rsid w:val="00D1160C"/>
    <w:rsid w:val="00D32570"/>
    <w:rsid w:val="00D54DCD"/>
    <w:rsid w:val="00D626D2"/>
    <w:rsid w:val="00D74FE4"/>
    <w:rsid w:val="00D904E7"/>
    <w:rsid w:val="00D92BA1"/>
    <w:rsid w:val="00D954DA"/>
    <w:rsid w:val="00DD165C"/>
    <w:rsid w:val="00DD5996"/>
    <w:rsid w:val="00DE3467"/>
    <w:rsid w:val="00DE4761"/>
    <w:rsid w:val="00DF2460"/>
    <w:rsid w:val="00DF7E6E"/>
    <w:rsid w:val="00E261C6"/>
    <w:rsid w:val="00E35668"/>
    <w:rsid w:val="00E47460"/>
    <w:rsid w:val="00E70D56"/>
    <w:rsid w:val="00E71EC9"/>
    <w:rsid w:val="00E774B7"/>
    <w:rsid w:val="00E822D8"/>
    <w:rsid w:val="00E822F6"/>
    <w:rsid w:val="00E86163"/>
    <w:rsid w:val="00ED1738"/>
    <w:rsid w:val="00F0360B"/>
    <w:rsid w:val="00F157FC"/>
    <w:rsid w:val="00F642FF"/>
    <w:rsid w:val="00F81F56"/>
    <w:rsid w:val="00FE0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Theme="minorHAnsi" w:hAnsi="Sylfaen" w:cstheme="minorBidi"/>
        <w:sz w:val="22"/>
        <w:szCs w:val="22"/>
        <w:lang w:val="en-US" w:eastAsia="en-US" w:bidi="ar-SA"/>
      </w:rPr>
    </w:rPrDefault>
    <w:pPrDefault>
      <w:pPr>
        <w:spacing w:after="12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21695F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21695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">
    <w:name w:val="Body Text"/>
    <w:basedOn w:val="Normal"/>
    <w:link w:val="BodyTextChar"/>
    <w:rsid w:val="0021695F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21695F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semiHidden/>
    <w:rsid w:val="0021695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1695F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21695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5EB4"/>
  </w:style>
  <w:style w:type="paragraph" w:styleId="Footer">
    <w:name w:val="footer"/>
    <w:basedOn w:val="Normal"/>
    <w:link w:val="Foot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5EB4"/>
  </w:style>
  <w:style w:type="paragraph" w:styleId="HTMLPreformatted">
    <w:name w:val="HTML Preformatted"/>
    <w:basedOn w:val="Normal"/>
    <w:link w:val="HTMLPreformattedChar"/>
    <w:uiPriority w:val="99"/>
    <w:unhideWhenUsed/>
    <w:rsid w:val="00A244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244AB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A244AB"/>
  </w:style>
  <w:style w:type="character" w:styleId="Hyperlink">
    <w:name w:val="Hyperlink"/>
    <w:basedOn w:val="DefaultParagraphFont"/>
    <w:uiPriority w:val="99"/>
    <w:unhideWhenUsed/>
    <w:rsid w:val="00315A5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Sylfaen" w:eastAsiaTheme="minorHAnsi" w:hAnsi="Sylfaen" w:cstheme="minorBidi"/>
        <w:sz w:val="22"/>
        <w:szCs w:val="22"/>
        <w:lang w:val="en-US" w:eastAsia="en-US" w:bidi="ar-SA"/>
      </w:rPr>
    </w:rPrDefault>
    <w:pPrDefault>
      <w:pPr>
        <w:spacing w:after="12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21695F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21695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">
    <w:name w:val="Body Text"/>
    <w:basedOn w:val="Normal"/>
    <w:link w:val="BodyTextChar"/>
    <w:rsid w:val="0021695F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21695F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semiHidden/>
    <w:rsid w:val="0021695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1695F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21695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5EB4"/>
  </w:style>
  <w:style w:type="paragraph" w:styleId="Footer">
    <w:name w:val="footer"/>
    <w:basedOn w:val="Normal"/>
    <w:link w:val="Foot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5EB4"/>
  </w:style>
  <w:style w:type="paragraph" w:styleId="HTMLPreformatted">
    <w:name w:val="HTML Preformatted"/>
    <w:basedOn w:val="Normal"/>
    <w:link w:val="HTMLPreformattedChar"/>
    <w:uiPriority w:val="99"/>
    <w:unhideWhenUsed/>
    <w:rsid w:val="00A244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244AB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A244AB"/>
  </w:style>
  <w:style w:type="character" w:styleId="Hyperlink">
    <w:name w:val="Hyperlink"/>
    <w:basedOn w:val="DefaultParagraphFont"/>
    <w:uiPriority w:val="99"/>
    <w:unhideWhenUsed/>
    <w:rsid w:val="00315A5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51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armeps.a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ARMENIASIF</Company>
  <LinksUpToDate>false</LinksUpToDate>
  <CharactersWithSpaces>2206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Armine Makaryan</cp:lastModifiedBy>
  <cp:revision>71</cp:revision>
  <dcterms:created xsi:type="dcterms:W3CDTF">2024-06-26T07:02:00Z</dcterms:created>
  <dcterms:modified xsi:type="dcterms:W3CDTF">2025-11-17T06:00:00Z</dcterms:modified>
</cp:coreProperties>
</file>